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84" w:rsidRDefault="00E54E84" w:rsidP="00E54E84">
      <w:pPr>
        <w:spacing w:after="0" w:line="240" w:lineRule="auto"/>
        <w:jc w:val="center"/>
        <w:rPr>
          <w:b/>
        </w:rPr>
      </w:pPr>
      <w:r w:rsidRPr="00E54E84">
        <w:rPr>
          <w:b/>
          <w:noProof/>
          <w:lang w:eastAsia="ru-RU"/>
        </w:rPr>
        <w:drawing>
          <wp:inline distT="0" distB="0" distL="0" distR="0">
            <wp:extent cx="2600325" cy="195024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9" cy="19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84" w:rsidRDefault="00E54E84" w:rsidP="00E54E84">
      <w:pPr>
        <w:spacing w:after="0" w:line="240" w:lineRule="auto"/>
        <w:jc w:val="center"/>
        <w:rPr>
          <w:b/>
        </w:rPr>
      </w:pPr>
    </w:p>
    <w:p w:rsidR="00E54E84" w:rsidRPr="00E54E84" w:rsidRDefault="00E54E84" w:rsidP="00E54E8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54E84">
        <w:rPr>
          <w:rFonts w:ascii="Arial" w:hAnsi="Arial" w:cs="Arial"/>
          <w:b/>
          <w:sz w:val="20"/>
        </w:rPr>
        <w:t>ПАМЯТКА ПО АФРИКАНСКОЙ ЧУМЕ СВИНЕЙ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Африканская чума свиней (АЧС) – особо опасная болезнь домашних и диких свиней, при которой летальный исход в первичных очагах составляет 100 %. На людей вирус не распространяется.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  <w:u w:val="single"/>
        </w:rPr>
      </w:pPr>
      <w:r w:rsidRPr="00E54E84">
        <w:rPr>
          <w:rFonts w:ascii="Arial" w:hAnsi="Arial" w:cs="Arial"/>
          <w:sz w:val="20"/>
          <w:u w:val="single"/>
        </w:rPr>
        <w:t>Опасность АЧС заключается в следующем: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1. Отсутствуют профилактическая вакцина и медикаменты для лечения.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 xml:space="preserve">2. Погибает все </w:t>
      </w:r>
      <w:proofErr w:type="spellStart"/>
      <w:r w:rsidRPr="00E54E84">
        <w:rPr>
          <w:rFonts w:ascii="Arial" w:hAnsi="Arial" w:cs="Arial"/>
          <w:sz w:val="20"/>
        </w:rPr>
        <w:t>свинопоголовье</w:t>
      </w:r>
      <w:proofErr w:type="spellEnd"/>
      <w:r w:rsidRPr="00E54E84">
        <w:rPr>
          <w:rFonts w:ascii="Arial" w:hAnsi="Arial" w:cs="Arial"/>
          <w:sz w:val="20"/>
        </w:rPr>
        <w:t xml:space="preserve"> хозяйств, куда проник вирус. 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3. Экономика региона несет огромные потери.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  <w:u w:val="single"/>
        </w:rPr>
      </w:pPr>
      <w:r w:rsidRPr="00E54E84">
        <w:rPr>
          <w:rFonts w:ascii="Arial" w:hAnsi="Arial" w:cs="Arial"/>
          <w:sz w:val="20"/>
          <w:u w:val="single"/>
        </w:rPr>
        <w:t>Оздоровительные мероприятия при АЧС: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1. Эпизоотическим очагом признается – отдельный двор, часть населенного пункта или весь населенный пункт, в сельскохозяйственных организациях – свинарник или полностью СТФ, где зарегистрировано заболевание африканской чумой свиней.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 xml:space="preserve">В эпизоотическом очаге уничтожаются все свиньи независимо от возраста, веса, признаков заболевания (т.е. без выяснения болело ли животное или нет). Уничтожение производится бескровным методом (умерщвление и сжигание). 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 xml:space="preserve">2. В радиусе 20 км вокруг эпизоотического очага устанавливается так называемая "первая угрожаемая зона". 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В первой угрожаемой зоне запрещено: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 xml:space="preserve">– продавать на рынках продукты животноводства всех видов; 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 xml:space="preserve">– продавать животных всех видов и птицы; 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– вывозить продукты животноводства всех видов за пределы зоны в течение всего срока карантина;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 xml:space="preserve">– вывозить свиней и продукцию свиноводства в течение 30 дней с момента убоя всех свиней и проведения комплекса ветеринарно-санитарных мероприятий, а также </w:t>
      </w:r>
      <w:proofErr w:type="gramStart"/>
      <w:r w:rsidRPr="00E54E84">
        <w:rPr>
          <w:rFonts w:ascii="Arial" w:hAnsi="Arial" w:cs="Arial"/>
          <w:sz w:val="20"/>
        </w:rPr>
        <w:t>в</w:t>
      </w:r>
      <w:proofErr w:type="gramEnd"/>
      <w:r w:rsidRPr="00E54E84">
        <w:rPr>
          <w:rFonts w:ascii="Arial" w:hAnsi="Arial" w:cs="Arial"/>
          <w:sz w:val="20"/>
        </w:rPr>
        <w:t xml:space="preserve"> последующие 6 месяцев.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3. В радиусе 100 км вокруг эпизоотического очага устанавливается "вторая угрожаемая зона".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Во второй угрожаемой зоне запрещено: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– продавать продукцию свиноводства на рынках, проводить продовольственные и животноводческие ярмарки и выставки;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– ввозить и вывозить живых свиней.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 xml:space="preserve">4. Во всех зонах, на всех дорогах, ведущих из неблагополучного пункта, организуются круглосуточные охранно-карантинные посты, оборудованные шлагбаумами, </w:t>
      </w:r>
      <w:proofErr w:type="spellStart"/>
      <w:r w:rsidRPr="00E54E84">
        <w:rPr>
          <w:rFonts w:ascii="Arial" w:hAnsi="Arial" w:cs="Arial"/>
          <w:sz w:val="20"/>
        </w:rPr>
        <w:t>дезбарьерами</w:t>
      </w:r>
      <w:proofErr w:type="spellEnd"/>
      <w:r w:rsidRPr="00E54E84">
        <w:rPr>
          <w:rFonts w:ascii="Arial" w:hAnsi="Arial" w:cs="Arial"/>
          <w:sz w:val="20"/>
        </w:rPr>
        <w:t xml:space="preserve"> и помещениями для дежурных.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Охранно-карантинные посты действуют в течение карантина и еще 6 месяцев после снятия карантина.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Разведение свиней в эпизоотическом очаге и первой угрожаемой зоне разрешено только через год после снятия карантина!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</w:rPr>
      </w:pPr>
      <w:r w:rsidRPr="00E54E84">
        <w:rPr>
          <w:rFonts w:ascii="Arial" w:hAnsi="Arial" w:cs="Arial"/>
          <w:b/>
          <w:sz w:val="20"/>
        </w:rPr>
        <w:t xml:space="preserve">С целью недопущения распространения африканской чумы свиней на территории Краснодарского края   просим выполнять ряд необходимых требований. 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 xml:space="preserve">Предприятиям промышленного свиноводства строго соблюдать правило работы предприятия в режиме "закрытого типа". 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Владельцам личных подсобных хозяйств, содержащих свиней: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 xml:space="preserve">– обеспечить </w:t>
      </w:r>
      <w:proofErr w:type="spellStart"/>
      <w:r w:rsidRPr="00E54E84">
        <w:rPr>
          <w:rFonts w:ascii="Arial" w:hAnsi="Arial" w:cs="Arial"/>
          <w:sz w:val="20"/>
        </w:rPr>
        <w:t>безвыгульное</w:t>
      </w:r>
      <w:proofErr w:type="spellEnd"/>
      <w:r w:rsidRPr="00E54E84">
        <w:rPr>
          <w:rFonts w:ascii="Arial" w:hAnsi="Arial" w:cs="Arial"/>
          <w:sz w:val="20"/>
        </w:rPr>
        <w:t xml:space="preserve"> содержание животных в подворьях, в огороженных местах;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– при уходе за свиньями использовать отдельную спецодежду и инвентарь, которые после проведенных работ обязательно должны быть дезинфицированы;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– при кормлении свиней использовать пищевые отходы только после их глубокой термической обработки;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– перевозку свиней, как в пределах, так и за пределы края согласовывать с ветеринарными службами.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</w:rPr>
      </w:pPr>
      <w:r w:rsidRPr="00E54E84">
        <w:rPr>
          <w:rFonts w:ascii="Arial" w:hAnsi="Arial" w:cs="Arial"/>
          <w:b/>
          <w:sz w:val="20"/>
        </w:rPr>
        <w:t>Не допускать: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 xml:space="preserve">– свободного выгула свиней; 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 xml:space="preserve">– контакта свиней с другими животными и посторонними лицами; 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 xml:space="preserve">– использование в кормлении свиней продуктов убоя и переработки свиней; 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– приобретение, ввоз и вывоз свиней за пределы своего хозяйства без ветеринарного осмотра.</w:t>
      </w:r>
    </w:p>
    <w:p w:rsidR="00E54E84" w:rsidRPr="00E54E8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  <w:u w:val="single"/>
        </w:rPr>
      </w:pPr>
      <w:r w:rsidRPr="00E54E84">
        <w:rPr>
          <w:rFonts w:ascii="Arial" w:hAnsi="Arial" w:cs="Arial"/>
          <w:sz w:val="20"/>
          <w:u w:val="single"/>
        </w:rPr>
        <w:t>О факте падежа также можно сообщить в администрацию своего муниципального образования.</w:t>
      </w:r>
    </w:p>
    <w:p w:rsidR="00593694" w:rsidRDefault="00E54E84" w:rsidP="00E54E84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E54E84">
        <w:rPr>
          <w:rFonts w:ascii="Arial" w:hAnsi="Arial" w:cs="Arial"/>
          <w:sz w:val="20"/>
        </w:rPr>
        <w:t>При этом нельзя выбрасывать трупы животных, отходы от их содержания и переработки на свалки, обочины и другие места – утилизация должна проходить в местах, определенных администрацией соответствующего муниципального образования.</w:t>
      </w:r>
    </w:p>
    <w:p w:rsidR="00593694" w:rsidRDefault="005936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B82BD2" w:rsidRPr="00B82BD2" w:rsidRDefault="00B82BD2" w:rsidP="00B82BD2">
      <w:pPr>
        <w:spacing w:after="0" w:line="240" w:lineRule="auto"/>
        <w:ind w:firstLine="567"/>
        <w:jc w:val="center"/>
        <w:rPr>
          <w:rFonts w:ascii="Arial" w:hAnsi="Arial" w:cs="Arial"/>
          <w:sz w:val="44"/>
        </w:rPr>
      </w:pPr>
      <w:r w:rsidRPr="00B82BD2">
        <w:rPr>
          <w:rFonts w:ascii="Arial" w:hAnsi="Arial" w:cs="Arial"/>
          <w:sz w:val="44"/>
        </w:rPr>
        <w:lastRenderedPageBreak/>
        <w:t>Африканская чума свиней (АЧС)</w:t>
      </w:r>
    </w:p>
    <w:p w:rsidR="00B82BD2" w:rsidRDefault="00B82BD2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B82BD2" w:rsidRDefault="00B82BD2" w:rsidP="00B82BD2">
      <w:pPr>
        <w:spacing w:after="0" w:line="240" w:lineRule="auto"/>
        <w:ind w:firstLine="567"/>
        <w:jc w:val="center"/>
        <w:rPr>
          <w:rFonts w:ascii="Arial" w:hAnsi="Arial" w:cs="Arial"/>
        </w:rPr>
      </w:pPr>
      <w:r w:rsidRPr="00B82BD2">
        <w:rPr>
          <w:rFonts w:ascii="Arial" w:hAnsi="Arial" w:cs="Arial"/>
          <w:noProof/>
          <w:lang w:eastAsia="ru-RU"/>
        </w:rPr>
        <w:drawing>
          <wp:inline distT="0" distB="0" distL="0" distR="0">
            <wp:extent cx="3248025" cy="1624013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28" cy="162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 xml:space="preserve">Африканская чума свиней (АЧС) - крайне опасная инфекционная болезнь, с высокой степенью летальности, которая отличается от других инфекционных заболеваний </w:t>
      </w:r>
      <w:proofErr w:type="spellStart"/>
      <w:r w:rsidRPr="001051A6">
        <w:rPr>
          <w:rFonts w:ascii="Arial" w:hAnsi="Arial" w:cs="Arial"/>
        </w:rPr>
        <w:t>всесезонностью</w:t>
      </w:r>
      <w:proofErr w:type="spellEnd"/>
      <w:r w:rsidRPr="001051A6">
        <w:rPr>
          <w:rFonts w:ascii="Arial" w:hAnsi="Arial" w:cs="Arial"/>
        </w:rPr>
        <w:t>, быстротой распространения и тяжестью наносимого ею экономического ущерба. В Краснодарском крае имеется высокий риск заражения домашних свиней в личных подсобных хозяйствах граждан, крестьянско-фермерских хозяйствах, хозяйствах индивидуальных предпринимателей и открытых свиноводческих фермах.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>***</w:t>
      </w:r>
      <w:proofErr w:type="spellStart"/>
      <w:r w:rsidRPr="001051A6">
        <w:rPr>
          <w:rFonts w:ascii="Arial" w:hAnsi="Arial" w:cs="Arial"/>
        </w:rPr>
        <w:t>Инфекционность</w:t>
      </w:r>
      <w:proofErr w:type="spellEnd"/>
      <w:r w:rsidRPr="001051A6">
        <w:rPr>
          <w:rFonts w:ascii="Arial" w:hAnsi="Arial" w:cs="Arial"/>
        </w:rPr>
        <w:t xml:space="preserve"> вируса сохраняется при 5</w:t>
      </w:r>
      <w:proofErr w:type="gramStart"/>
      <w:r w:rsidRPr="001051A6">
        <w:rPr>
          <w:rFonts w:ascii="Arial" w:hAnsi="Arial" w:cs="Arial"/>
        </w:rPr>
        <w:t>°С</w:t>
      </w:r>
      <w:proofErr w:type="gramEnd"/>
      <w:r w:rsidRPr="001051A6">
        <w:rPr>
          <w:rFonts w:ascii="Arial" w:hAnsi="Arial" w:cs="Arial"/>
        </w:rPr>
        <w:t xml:space="preserve"> в течении 5-7 лет, при комнатной температуре - 18 месяцев, при 37°С - 10-30 дней. В замороженном мясе, копченой ветчине, почве и навозе он остается жизнеспособным в течение 5-6 месяцев.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>***Лечение АЧС не разработано, вакцины нет.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 xml:space="preserve">***В случае появления очага инфекции проводится тотальное уничтожение больного поголовья бескровным методом, а также ликвидация всех свиней в очаге и убой </w:t>
      </w:r>
      <w:proofErr w:type="spellStart"/>
      <w:r w:rsidRPr="001051A6">
        <w:rPr>
          <w:rFonts w:ascii="Arial" w:hAnsi="Arial" w:cs="Arial"/>
        </w:rPr>
        <w:t>свинопоголовья</w:t>
      </w:r>
      <w:proofErr w:type="spellEnd"/>
      <w:r w:rsidRPr="001051A6">
        <w:rPr>
          <w:rFonts w:ascii="Arial" w:hAnsi="Arial" w:cs="Arial"/>
        </w:rPr>
        <w:t xml:space="preserve"> в радиусе 5 км от очага.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>***Для предотвращения заболевания необходимо: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 xml:space="preserve">***Содержать имеющихся в личных подсобных хозяйствах свиней в закрытых огороженных местах, </w:t>
      </w:r>
      <w:proofErr w:type="spellStart"/>
      <w:r w:rsidRPr="001051A6">
        <w:rPr>
          <w:rFonts w:ascii="Arial" w:hAnsi="Arial" w:cs="Arial"/>
        </w:rPr>
        <w:t>безвыгульно</w:t>
      </w:r>
      <w:proofErr w:type="spellEnd"/>
      <w:r w:rsidRPr="001051A6">
        <w:rPr>
          <w:rFonts w:ascii="Arial" w:hAnsi="Arial" w:cs="Arial"/>
        </w:rPr>
        <w:t>; использовать отдельный инвентарь по уходу за свиньями и проводить его дезинфекцию после проведенных работ. Проводить дезинфекцию и дератизацию помещений.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>***Не допускать свободного выгула свиней из помещений, контакта с другими животными и посторонними лицами; приобретение, ввоз и вывоз свиней за пределы своего хозяйства без ветеринарного осмотра. Не покупать мясо, полученное при подворном убое животных и в неустановленных местной администрацией местах торговли. Не использовать в кормлении свиней боенские и кухонные отходы, корма животного происхождения.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1051A6">
        <w:rPr>
          <w:rFonts w:ascii="Arial" w:hAnsi="Arial" w:cs="Arial"/>
        </w:rPr>
        <w:t>***Обязательно для кормления, поения и ухода за свиньями иметь отдельную одежду и обувь; в случае появления заболевания свиней или внезапной их гибели немедленно обратиться в государственную ветеринарную службу, сообщить об этом в администрацию сельского поселения; не выбрасывать трупы животных, отходы от их содержания и переработки на свалки, обочины и другие места;</w:t>
      </w:r>
      <w:proofErr w:type="gramEnd"/>
      <w:r w:rsidRPr="001051A6">
        <w:rPr>
          <w:rFonts w:ascii="Arial" w:hAnsi="Arial" w:cs="Arial"/>
        </w:rPr>
        <w:t xml:space="preserve"> проводить утилизацию в местах, определенных администрацией сельского поселения; не завозить свиней без разрешения государственной ветеринарной службы, регистрировать </w:t>
      </w:r>
      <w:proofErr w:type="spellStart"/>
      <w:r w:rsidRPr="001051A6">
        <w:rPr>
          <w:rFonts w:ascii="Arial" w:hAnsi="Arial" w:cs="Arial"/>
        </w:rPr>
        <w:t>свинопоголовье</w:t>
      </w:r>
      <w:proofErr w:type="spellEnd"/>
      <w:r w:rsidRPr="001051A6">
        <w:rPr>
          <w:rFonts w:ascii="Arial" w:hAnsi="Arial" w:cs="Arial"/>
        </w:rPr>
        <w:t xml:space="preserve"> в местных администрациях округов и поселений. Не допускать входа и въезда заготовителей в хозяйства и дворы.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>***Законом РФ «О ветеринарии», Правилами содержания животных в ЛПХ граждан и нормами градостроительства предусматривается ответственность владельцев животных за обеспечение здоровья животных, охраны окружающей среды и благоприятных условий проживания не только самих владельцев животных, но и соседствующих субъектов.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>***При возникновении заразных болезней (в т.ч. африканской чумы свиней) кроме нарушения ветеринарных правил содержания убоя, перемещения животных будут учитываться все обстоятельства, способствовавшие возникновению и распространению заболевания. Это отразится не только на административной и уголовной ответственности, предусмотренной законом, но и на выплате компенсации за отчужденных животных и продукцию животноводства.</w:t>
      </w:r>
    </w:p>
    <w:p w:rsidR="001051A6" w:rsidRPr="001051A6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>***За нанесение материального ущерба экономике и бюджету Краснодарского края органами власти будут подаваться иски на возмещение ущерба в суды.</w:t>
      </w:r>
    </w:p>
    <w:p w:rsidR="0091014C" w:rsidRPr="00593694" w:rsidRDefault="001051A6" w:rsidP="00105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051A6">
        <w:rPr>
          <w:rFonts w:ascii="Arial" w:hAnsi="Arial" w:cs="Arial"/>
        </w:rPr>
        <w:t>***Помните: выполнение вами этих требований и рекомендаций позволит избежать заноса АЧС на территорию ваших подворий, сохранит свиней от заболевания и предотвратит экономические убытки, позволит вам избежать материальной, административной и уголовной ответственности.</w:t>
      </w:r>
    </w:p>
    <w:sectPr w:rsidR="0091014C" w:rsidRPr="00593694" w:rsidSect="00E54E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5CB"/>
    <w:rsid w:val="001051A6"/>
    <w:rsid w:val="00593694"/>
    <w:rsid w:val="00593C5E"/>
    <w:rsid w:val="00845E15"/>
    <w:rsid w:val="0091014C"/>
    <w:rsid w:val="00B204F2"/>
    <w:rsid w:val="00B558E6"/>
    <w:rsid w:val="00B82BD2"/>
    <w:rsid w:val="00DD55CB"/>
    <w:rsid w:val="00E54E84"/>
    <w:rsid w:val="00E6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5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2012-06-07T04:40:00Z</cp:lastPrinted>
  <dcterms:created xsi:type="dcterms:W3CDTF">2012-06-06T16:22:00Z</dcterms:created>
  <dcterms:modified xsi:type="dcterms:W3CDTF">2012-08-20T18:43:00Z</dcterms:modified>
</cp:coreProperties>
</file>